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04FD" w14:textId="5F62E8AE" w:rsidR="00DC0FD6" w:rsidRDefault="0074692A" w:rsidP="00DC0FD6">
      <w:pPr>
        <w:spacing w:line="276" w:lineRule="auto"/>
        <w:ind w:left="102" w:rightChars="5" w:right="9"/>
        <w:rPr>
          <w:rFonts w:ascii="Calibri" w:eastAsia="Georgia" w:hAnsi="Calibri" w:cs="Calibri"/>
          <w:b/>
          <w:iCs/>
          <w:sz w:val="36"/>
          <w:szCs w:val="36"/>
        </w:rPr>
      </w:pPr>
      <w:r>
        <w:rPr>
          <w:rFonts w:ascii="Calibri" w:eastAsia="Georgia" w:hAnsi="Calibri" w:cs="Calibri"/>
          <w:b/>
          <w:iCs/>
          <w:sz w:val="36"/>
          <w:szCs w:val="36"/>
        </w:rPr>
        <w:t xml:space="preserve">OD </w:t>
      </w:r>
      <w:r w:rsidRPr="0074692A">
        <w:rPr>
          <w:rFonts w:ascii="Calibri" w:eastAsia="Georgia" w:hAnsi="Calibri" w:cs="Calibri"/>
          <w:b/>
          <w:iCs/>
          <w:sz w:val="36"/>
          <w:szCs w:val="36"/>
        </w:rPr>
        <w:t>BŁĘKITNYCH AKWAMARYNÓW PO CIEMNE PERŁY TAHITI – ARCYDZIEŁA SZTUKI JUBILERSKIEJ W DESA UNICUM</w:t>
      </w:r>
    </w:p>
    <w:p w14:paraId="70853E43" w14:textId="77777777" w:rsidR="00C13800" w:rsidRPr="00DC0FD6" w:rsidRDefault="00C13800" w:rsidP="00DC0FD6">
      <w:pPr>
        <w:spacing w:line="276" w:lineRule="auto"/>
        <w:ind w:left="102" w:rightChars="5" w:right="9"/>
        <w:rPr>
          <w:rFonts w:ascii="Calibri" w:eastAsia="Georgia" w:hAnsi="Calibri" w:cs="Calibri"/>
          <w:b/>
          <w:iCs/>
          <w:sz w:val="36"/>
          <w:szCs w:val="36"/>
        </w:rPr>
      </w:pPr>
    </w:p>
    <w:p w14:paraId="243C2DC3" w14:textId="58AF20E7" w:rsidR="00C13800" w:rsidRPr="00C13800" w:rsidRDefault="00C13800" w:rsidP="00C13800">
      <w:pPr>
        <w:spacing w:line="276" w:lineRule="auto"/>
        <w:ind w:rightChars="5" w:right="9"/>
        <w:jc w:val="both"/>
        <w:rPr>
          <w:rFonts w:asciiTheme="minorHAnsi" w:eastAsia="Georgia" w:hAnsiTheme="minorHAnsi" w:cstheme="minorHAnsi"/>
          <w:b/>
          <w:iCs/>
          <w:sz w:val="24"/>
        </w:rPr>
      </w:pPr>
      <w:r w:rsidRPr="00C13800">
        <w:rPr>
          <w:rFonts w:asciiTheme="minorHAnsi" w:eastAsia="Georgia" w:hAnsiTheme="minorHAnsi" w:cstheme="minorHAnsi"/>
          <w:b/>
          <w:iCs/>
          <w:sz w:val="24"/>
        </w:rPr>
        <w:t>Co wspólnego mają</w:t>
      </w:r>
      <w:r>
        <w:rPr>
          <w:rFonts w:asciiTheme="minorHAnsi" w:eastAsia="Georgia" w:hAnsiTheme="minorHAnsi" w:cstheme="minorHAnsi"/>
          <w:b/>
          <w:iCs/>
          <w:sz w:val="24"/>
        </w:rPr>
        <w:t xml:space="preserve"> ze sobą</w:t>
      </w:r>
      <w:r w:rsidRPr="00C13800">
        <w:rPr>
          <w:rFonts w:asciiTheme="minorHAnsi" w:eastAsia="Georgia" w:hAnsiTheme="minorHAnsi" w:cstheme="minorHAnsi"/>
          <w:b/>
          <w:iCs/>
          <w:sz w:val="24"/>
        </w:rPr>
        <w:t xml:space="preserve"> tiara królowej Elżbiety II, berło króla Stanisława Augusta Poniatowskiego oraz pierścionek zaręczynowy podarowany Jessice Biel przez Justina Timberlake’a? Łączą je akwamaryny, czyli kamienie szlachetne zachwycające niezwykłą barwą morza oraz </w:t>
      </w:r>
      <w:r w:rsidR="00AB714D">
        <w:rPr>
          <w:rFonts w:asciiTheme="minorHAnsi" w:eastAsia="Georgia" w:hAnsiTheme="minorHAnsi" w:cstheme="minorHAnsi"/>
          <w:b/>
          <w:iCs/>
          <w:sz w:val="24"/>
        </w:rPr>
        <w:t>cenione ze względu na przypisywane im cudowne właściwości już</w:t>
      </w:r>
      <w:r w:rsidRPr="00C13800">
        <w:rPr>
          <w:rFonts w:asciiTheme="minorHAnsi" w:eastAsia="Georgia" w:hAnsiTheme="minorHAnsi" w:cstheme="minorHAnsi"/>
          <w:b/>
          <w:iCs/>
          <w:sz w:val="24"/>
        </w:rPr>
        <w:t xml:space="preserve"> od czasów starożytnego Rzymu. Już 6 kwietnia w Warszawie na aukcji „Biżuteria. Dzieła Sztuki Jubilerskiej XIX-XX wieku” pojawi się szeroki wybór biżuterii zdobionej kamieniami koloru „</w:t>
      </w:r>
      <w:proofErr w:type="spellStart"/>
      <w:r w:rsidRPr="00C13800">
        <w:rPr>
          <w:rFonts w:asciiTheme="minorHAnsi" w:eastAsia="Georgia" w:hAnsiTheme="minorHAnsi" w:cstheme="minorHAnsi"/>
          <w:b/>
          <w:iCs/>
          <w:sz w:val="24"/>
        </w:rPr>
        <w:t>aqua</w:t>
      </w:r>
      <w:proofErr w:type="spellEnd"/>
      <w:r w:rsidRPr="00C13800">
        <w:rPr>
          <w:rFonts w:asciiTheme="minorHAnsi" w:eastAsia="Georgia" w:hAnsiTheme="minorHAnsi" w:cstheme="minorHAnsi"/>
          <w:b/>
          <w:iCs/>
          <w:sz w:val="24"/>
        </w:rPr>
        <w:t xml:space="preserve"> </w:t>
      </w:r>
      <w:proofErr w:type="spellStart"/>
      <w:r w:rsidRPr="00C13800">
        <w:rPr>
          <w:rFonts w:asciiTheme="minorHAnsi" w:eastAsia="Georgia" w:hAnsiTheme="minorHAnsi" w:cstheme="minorHAnsi"/>
          <w:b/>
          <w:iCs/>
          <w:sz w:val="24"/>
        </w:rPr>
        <w:t>marine</w:t>
      </w:r>
      <w:proofErr w:type="spellEnd"/>
      <w:r w:rsidR="00E8704C">
        <w:rPr>
          <w:rFonts w:asciiTheme="minorHAnsi" w:eastAsia="Georgia" w:hAnsiTheme="minorHAnsi" w:cstheme="minorHAnsi"/>
          <w:b/>
          <w:iCs/>
          <w:sz w:val="24"/>
        </w:rPr>
        <w:t xml:space="preserve">”. </w:t>
      </w:r>
      <w:r w:rsidRPr="00C13800">
        <w:rPr>
          <w:rFonts w:asciiTheme="minorHAnsi" w:eastAsia="Georgia" w:hAnsiTheme="minorHAnsi" w:cstheme="minorHAnsi"/>
          <w:b/>
          <w:iCs/>
          <w:sz w:val="24"/>
        </w:rPr>
        <w:t>Wśród 98 cennych obiektów znajdzie się również</w:t>
      </w:r>
      <w:r w:rsidR="00E30A01">
        <w:rPr>
          <w:rFonts w:asciiTheme="minorHAnsi" w:eastAsia="Georgia" w:hAnsiTheme="minorHAnsi" w:cstheme="minorHAnsi"/>
          <w:b/>
          <w:iCs/>
          <w:sz w:val="24"/>
        </w:rPr>
        <w:t xml:space="preserve"> </w:t>
      </w:r>
      <w:r w:rsidRPr="00C13800">
        <w:rPr>
          <w:rFonts w:asciiTheme="minorHAnsi" w:eastAsia="Georgia" w:hAnsiTheme="minorHAnsi" w:cstheme="minorHAnsi"/>
          <w:b/>
          <w:iCs/>
          <w:sz w:val="24"/>
        </w:rPr>
        <w:t>rzadk</w:t>
      </w:r>
      <w:r w:rsidR="00E30A01">
        <w:rPr>
          <w:rFonts w:asciiTheme="minorHAnsi" w:eastAsia="Georgia" w:hAnsiTheme="minorHAnsi" w:cstheme="minorHAnsi"/>
          <w:b/>
          <w:iCs/>
          <w:sz w:val="24"/>
        </w:rPr>
        <w:t>a</w:t>
      </w:r>
      <w:r w:rsidRPr="00C13800">
        <w:rPr>
          <w:rFonts w:asciiTheme="minorHAnsi" w:eastAsia="Georgia" w:hAnsiTheme="minorHAnsi" w:cstheme="minorHAnsi"/>
          <w:b/>
          <w:iCs/>
          <w:sz w:val="24"/>
        </w:rPr>
        <w:t xml:space="preserve"> na rynku jubilerskim biżuteria z turmalinami. Nie zabraknie także szerokiego wyboru </w:t>
      </w:r>
      <w:r w:rsidR="00E8704C">
        <w:rPr>
          <w:rFonts w:asciiTheme="minorHAnsi" w:eastAsia="Georgia" w:hAnsiTheme="minorHAnsi" w:cstheme="minorHAnsi"/>
          <w:b/>
          <w:iCs/>
          <w:sz w:val="24"/>
        </w:rPr>
        <w:t>ozdób</w:t>
      </w:r>
      <w:r w:rsidRPr="00C13800">
        <w:rPr>
          <w:rFonts w:asciiTheme="minorHAnsi" w:eastAsia="Georgia" w:hAnsiTheme="minorHAnsi" w:cstheme="minorHAnsi"/>
          <w:b/>
          <w:iCs/>
          <w:sz w:val="24"/>
        </w:rPr>
        <w:t xml:space="preserve"> z</w:t>
      </w:r>
      <w:r w:rsidR="00E30A01">
        <w:rPr>
          <w:rFonts w:asciiTheme="minorHAnsi" w:eastAsia="Georgia" w:hAnsiTheme="minorHAnsi" w:cstheme="minorHAnsi"/>
          <w:b/>
          <w:iCs/>
          <w:sz w:val="24"/>
        </w:rPr>
        <w:t> </w:t>
      </w:r>
      <w:r w:rsidRPr="00C13800">
        <w:rPr>
          <w:rFonts w:asciiTheme="minorHAnsi" w:eastAsia="Georgia" w:hAnsiTheme="minorHAnsi" w:cstheme="minorHAnsi"/>
          <w:b/>
          <w:iCs/>
          <w:sz w:val="24"/>
        </w:rPr>
        <w:t xml:space="preserve"> szafirami oraz perłami, w tym niezwykłej urody wisior z czarną perłą</w:t>
      </w:r>
      <w:r w:rsidR="00E8704C">
        <w:rPr>
          <w:rFonts w:asciiTheme="minorHAnsi" w:eastAsia="Georgia" w:hAnsiTheme="minorHAnsi" w:cstheme="minorHAnsi"/>
          <w:b/>
          <w:iCs/>
          <w:sz w:val="24"/>
        </w:rPr>
        <w:t xml:space="preserve"> </w:t>
      </w:r>
      <w:r w:rsidRPr="00C13800">
        <w:rPr>
          <w:rFonts w:asciiTheme="minorHAnsi" w:eastAsia="Georgia" w:hAnsiTheme="minorHAnsi" w:cstheme="minorHAnsi"/>
          <w:b/>
          <w:iCs/>
          <w:sz w:val="24"/>
        </w:rPr>
        <w:t xml:space="preserve">Tahiti. Pod młotek trafią aż 44 pierścionki. Uwagę przykuwają szczególnie niepowtarzalne przykłady stylu art déco królującego w szalonych latach 20. i 30. XX wieku. </w:t>
      </w:r>
      <w:r w:rsidR="00BA3D78">
        <w:rPr>
          <w:rFonts w:asciiTheme="minorHAnsi" w:eastAsia="Georgia" w:hAnsiTheme="minorHAnsi" w:cstheme="minorHAnsi"/>
          <w:b/>
          <w:iCs/>
          <w:sz w:val="24"/>
        </w:rPr>
        <w:t xml:space="preserve">Wszystkie wymienione obiekty można obejrzeć, a </w:t>
      </w:r>
      <w:r w:rsidR="00CE10EF">
        <w:rPr>
          <w:rFonts w:asciiTheme="minorHAnsi" w:eastAsia="Georgia" w:hAnsiTheme="minorHAnsi" w:cstheme="minorHAnsi"/>
          <w:b/>
          <w:iCs/>
          <w:sz w:val="24"/>
        </w:rPr>
        <w:t>także</w:t>
      </w:r>
      <w:r w:rsidR="00BA3D78">
        <w:rPr>
          <w:rFonts w:asciiTheme="minorHAnsi" w:eastAsia="Georgia" w:hAnsiTheme="minorHAnsi" w:cstheme="minorHAnsi"/>
          <w:b/>
          <w:iCs/>
          <w:sz w:val="24"/>
        </w:rPr>
        <w:t xml:space="preserve"> przymierzyć na </w:t>
      </w:r>
      <w:r w:rsidR="00CE10EF">
        <w:rPr>
          <w:rFonts w:asciiTheme="minorHAnsi" w:eastAsia="Georgia" w:hAnsiTheme="minorHAnsi" w:cstheme="minorHAnsi"/>
          <w:b/>
          <w:iCs/>
          <w:sz w:val="24"/>
        </w:rPr>
        <w:t xml:space="preserve">ekspozycji </w:t>
      </w:r>
      <w:proofErr w:type="spellStart"/>
      <w:r w:rsidR="00CE10EF">
        <w:rPr>
          <w:rFonts w:asciiTheme="minorHAnsi" w:eastAsia="Georgia" w:hAnsiTheme="minorHAnsi" w:cstheme="minorHAnsi"/>
          <w:b/>
          <w:iCs/>
          <w:sz w:val="24"/>
        </w:rPr>
        <w:t>przedaukcyjnej</w:t>
      </w:r>
      <w:proofErr w:type="spellEnd"/>
      <w:r w:rsidR="00CE10EF">
        <w:rPr>
          <w:rFonts w:asciiTheme="minorHAnsi" w:eastAsia="Georgia" w:hAnsiTheme="minorHAnsi" w:cstheme="minorHAnsi"/>
          <w:b/>
          <w:iCs/>
          <w:sz w:val="24"/>
        </w:rPr>
        <w:t xml:space="preserve"> </w:t>
      </w:r>
      <w:r w:rsidRPr="00C13800">
        <w:rPr>
          <w:rFonts w:asciiTheme="minorHAnsi" w:eastAsia="Georgia" w:hAnsiTheme="minorHAnsi" w:cstheme="minorHAnsi"/>
          <w:b/>
          <w:iCs/>
          <w:sz w:val="24"/>
        </w:rPr>
        <w:t>w siedzibie DESA Unicum przy ulicy Pięknej 1A w Warszawie.</w:t>
      </w:r>
      <w:r w:rsidR="003361B4">
        <w:rPr>
          <w:rFonts w:asciiTheme="minorHAnsi" w:eastAsia="Georgia" w:hAnsiTheme="minorHAnsi" w:cstheme="minorHAnsi"/>
          <w:b/>
          <w:iCs/>
          <w:sz w:val="24"/>
        </w:rPr>
        <w:t xml:space="preserve"> </w:t>
      </w:r>
    </w:p>
    <w:p w14:paraId="33B469E2" w14:textId="77777777" w:rsidR="00C13800" w:rsidRPr="00C13800" w:rsidRDefault="00C13800" w:rsidP="00C13800">
      <w:pPr>
        <w:spacing w:line="276" w:lineRule="auto"/>
        <w:ind w:rightChars="5" w:right="9"/>
        <w:jc w:val="both"/>
        <w:rPr>
          <w:rFonts w:asciiTheme="minorHAnsi" w:eastAsia="Georgia" w:hAnsiTheme="minorHAnsi" w:cstheme="minorHAnsi"/>
          <w:b/>
          <w:iCs/>
          <w:sz w:val="24"/>
        </w:rPr>
      </w:pPr>
    </w:p>
    <w:p w14:paraId="57285C88" w14:textId="25E8D0AC" w:rsidR="001F1832" w:rsidRPr="000A6276" w:rsidRDefault="00C13800" w:rsidP="008E1D7E">
      <w:pPr>
        <w:spacing w:line="320" w:lineRule="exact"/>
        <w:ind w:rightChars="5" w:right="9"/>
        <w:jc w:val="both"/>
      </w:pPr>
      <w:r w:rsidRPr="00C13800">
        <w:rPr>
          <w:rFonts w:asciiTheme="minorHAnsi" w:hAnsiTheme="minorHAnsi"/>
          <w:bCs/>
          <w:iCs/>
          <w:sz w:val="24"/>
        </w:rPr>
        <w:t>Rozpalający wyobraźnię niemal 7</w:t>
      </w:r>
      <w:r w:rsidR="00646906">
        <w:rPr>
          <w:rFonts w:asciiTheme="minorHAnsi" w:hAnsiTheme="minorHAnsi"/>
          <w:bCs/>
          <w:iCs/>
          <w:sz w:val="24"/>
        </w:rPr>
        <w:t>-</w:t>
      </w:r>
      <w:r w:rsidRPr="00C13800">
        <w:rPr>
          <w:rFonts w:asciiTheme="minorHAnsi" w:hAnsiTheme="minorHAnsi"/>
          <w:bCs/>
          <w:iCs/>
          <w:sz w:val="24"/>
        </w:rPr>
        <w:t>karatowy akwamaryn zdobi wisior z końca XX wieku, który pojawi się na kwietniowej aukcji DESA Unicum. Okazały błękitny kamień otoczony jest aż 26 diamentami. Nie mniej zachwycający jest pierścionek z białego złota udekorowany 20 brylantami oraz akwamarynem w kolorze Greenish Blue o masie karatowej ok. 5,57. Wśród obiektów z kamieniami koloru wody morskiej są także wiszące kolczyki z brylantami z początku XXI wieku. Akwamaryny doskonale prezentują się w otoczeniu pereł, czego przykładem jest ponad 100</w:t>
      </w:r>
      <w:r w:rsidR="00646906">
        <w:rPr>
          <w:rFonts w:asciiTheme="minorHAnsi" w:hAnsiTheme="minorHAnsi"/>
          <w:bCs/>
          <w:iCs/>
          <w:sz w:val="24"/>
        </w:rPr>
        <w:t>-</w:t>
      </w:r>
      <w:r w:rsidRPr="00C13800">
        <w:rPr>
          <w:rFonts w:asciiTheme="minorHAnsi" w:hAnsiTheme="minorHAnsi"/>
          <w:bCs/>
          <w:iCs/>
          <w:sz w:val="24"/>
        </w:rPr>
        <w:t>letnia brosza pochodząca z Holandii oraz oryginalne kolczyki z lat 60. Duet akwamaryn – perły połączony został z diamentami, co dodatkowo dodaje im blasku.</w:t>
      </w:r>
    </w:p>
    <w:p w14:paraId="42B3F09B" w14:textId="0C223B9C" w:rsidR="006D7C65" w:rsidRDefault="006D7C65" w:rsidP="001F1832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08DC7687" w14:textId="15D1A2FF" w:rsidR="00C13800" w:rsidRDefault="00C13800" w:rsidP="00C13800">
      <w:pPr>
        <w:spacing w:line="320" w:lineRule="exact"/>
        <w:ind w:rightChars="5" w:right="9"/>
        <w:jc w:val="both"/>
      </w:pPr>
      <w:r w:rsidRPr="00C13800">
        <w:rPr>
          <w:rFonts w:asciiTheme="minorHAnsi" w:hAnsiTheme="minorHAnsi"/>
          <w:b/>
          <w:bCs/>
          <w:iCs/>
          <w:sz w:val="24"/>
        </w:rPr>
        <w:t xml:space="preserve">Akwamaryny </w:t>
      </w:r>
      <w:r>
        <w:rPr>
          <w:rFonts w:asciiTheme="minorHAnsi" w:hAnsiTheme="minorHAnsi"/>
          <w:b/>
          <w:bCs/>
          <w:iCs/>
          <w:sz w:val="24"/>
        </w:rPr>
        <w:t xml:space="preserve">upodobały sobie </w:t>
      </w:r>
      <w:r w:rsidRPr="00C13800">
        <w:rPr>
          <w:rFonts w:asciiTheme="minorHAnsi" w:hAnsiTheme="minorHAnsi"/>
          <w:b/>
          <w:bCs/>
          <w:iCs/>
          <w:sz w:val="24"/>
        </w:rPr>
        <w:t xml:space="preserve">koronowane głowy i gwiazdy światowej sławy. </w:t>
      </w:r>
      <w:r w:rsidRPr="00C13800">
        <w:rPr>
          <w:rFonts w:asciiTheme="minorHAnsi" w:hAnsiTheme="minorHAnsi"/>
          <w:bCs/>
          <w:iCs/>
          <w:sz w:val="24"/>
        </w:rPr>
        <w:t>Najsły</w:t>
      </w:r>
      <w:r>
        <w:rPr>
          <w:rFonts w:asciiTheme="minorHAnsi" w:hAnsiTheme="minorHAnsi"/>
          <w:bCs/>
          <w:iCs/>
          <w:sz w:val="24"/>
        </w:rPr>
        <w:t>nniejszą biżuterią z błękitnymi kamieniami</w:t>
      </w:r>
      <w:r w:rsidRPr="00C13800">
        <w:rPr>
          <w:rFonts w:asciiTheme="minorHAnsi" w:hAnsiTheme="minorHAnsi"/>
          <w:bCs/>
          <w:iCs/>
          <w:sz w:val="24"/>
        </w:rPr>
        <w:t xml:space="preserve"> jest komplet koronacyjny, który w 1953 roku królowa brytyjska Elżbieta II otrzymała od prezydenta Brazylii Getulio Vargasa. Składa się on z kolczyków, naszyjnika oraz tiary, którą od 1971 roku zdobi słynny „Brazylijski Akwamaryn”.  Akwamaryny doceniali również polscy władcy. Na Zamku Królewskim w Warszawie prezentowane jest berło króla Stanisława Augusta Poniatowskiego z II połowy XVIII stulecia</w:t>
      </w:r>
      <w:r w:rsidR="00E30A01">
        <w:rPr>
          <w:rFonts w:asciiTheme="minorHAnsi" w:hAnsiTheme="minorHAnsi"/>
          <w:bCs/>
          <w:iCs/>
          <w:sz w:val="24"/>
        </w:rPr>
        <w:t>, wy</w:t>
      </w:r>
      <w:r w:rsidRPr="00C13800">
        <w:rPr>
          <w:rFonts w:asciiTheme="minorHAnsi" w:hAnsiTheme="minorHAnsi"/>
          <w:bCs/>
          <w:iCs/>
          <w:sz w:val="24"/>
        </w:rPr>
        <w:t>konan</w:t>
      </w:r>
      <w:r w:rsidR="00E30A01">
        <w:rPr>
          <w:rFonts w:asciiTheme="minorHAnsi" w:hAnsiTheme="minorHAnsi"/>
          <w:bCs/>
          <w:iCs/>
          <w:sz w:val="24"/>
        </w:rPr>
        <w:t>e</w:t>
      </w:r>
      <w:r w:rsidRPr="00C13800">
        <w:rPr>
          <w:rFonts w:asciiTheme="minorHAnsi" w:hAnsiTheme="minorHAnsi"/>
          <w:bCs/>
          <w:iCs/>
          <w:sz w:val="24"/>
        </w:rPr>
        <w:t xml:space="preserve"> z trzech oszlifowanych lasek akwamarynu, połączonych złotymi oprawami z ornamentem w formie liści akantu. Zachwycający 6</w:t>
      </w:r>
      <w:r w:rsidR="00646906">
        <w:rPr>
          <w:rFonts w:asciiTheme="minorHAnsi" w:hAnsiTheme="minorHAnsi"/>
          <w:bCs/>
          <w:iCs/>
          <w:sz w:val="24"/>
        </w:rPr>
        <w:t>-</w:t>
      </w:r>
      <w:r w:rsidRPr="00C13800">
        <w:rPr>
          <w:rFonts w:asciiTheme="minorHAnsi" w:hAnsiTheme="minorHAnsi"/>
          <w:bCs/>
          <w:iCs/>
          <w:sz w:val="24"/>
        </w:rPr>
        <w:t>karatowy diament otoczony przez akwamaryny zdobi pierścionek zaręczynowy podarowany Jessice Biel przez Justina Timberlake’a. Cudo jubilerskie, o którym rozpisywały się media światowe, zamyka pierwszą dziesiątkę najwspanialszych pierścionków zaręczynowych wszechczasów według prestiżowego magazynu „Vogue”.</w:t>
      </w:r>
      <w:r w:rsidRPr="00C13800">
        <w:t xml:space="preserve"> </w:t>
      </w:r>
    </w:p>
    <w:p w14:paraId="1BBE9AB3" w14:textId="77777777" w:rsidR="00C13800" w:rsidRDefault="00C13800" w:rsidP="00C13800">
      <w:pPr>
        <w:spacing w:line="320" w:lineRule="exact"/>
        <w:ind w:rightChars="5" w:right="9"/>
        <w:jc w:val="both"/>
      </w:pPr>
    </w:p>
    <w:p w14:paraId="0E3044EC" w14:textId="21674777" w:rsidR="00C13800" w:rsidRPr="00C13800" w:rsidRDefault="00C13800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C13800">
        <w:rPr>
          <w:rFonts w:asciiTheme="minorHAnsi" w:hAnsiTheme="minorHAnsi"/>
          <w:bCs/>
          <w:iCs/>
          <w:sz w:val="24"/>
        </w:rPr>
        <w:t xml:space="preserve">Akwamaryn, czyli niebieska odmiana berylu, od zawsze był kojarzony z wodą i morzem. Już starożytni Rzymianie wierzyli, że minerał ten chroni przed niebezpieczeństwami długich morskich podróży. Akwamarynowi przypisuje się kojącą, spokojną energię. Jego pozytywne działanie ma zmniejszać stres i wyciszać niespokojny umysł. Nazwa kamienia pochodzi od łacińskich słów „aqua marine” czyli „woda morska”. Nawiązuje ona do barwy, którą nadaje akwamarynom zawarty w nich pierwiastek żelaza. I to właśnie od barwy </w:t>
      </w:r>
      <w:r w:rsidR="00646906" w:rsidRPr="00646906">
        <w:rPr>
          <w:rFonts w:asciiTheme="minorHAnsi" w:hAnsiTheme="minorHAnsi"/>
          <w:bCs/>
          <w:iCs/>
          <w:sz w:val="24"/>
        </w:rPr>
        <w:t>–</w:t>
      </w:r>
      <w:r w:rsidRPr="00C13800">
        <w:rPr>
          <w:rFonts w:asciiTheme="minorHAnsi" w:hAnsiTheme="minorHAnsi"/>
          <w:bCs/>
          <w:iCs/>
          <w:sz w:val="24"/>
        </w:rPr>
        <w:t xml:space="preserve"> poza szlifem, masą oraz czystością </w:t>
      </w:r>
      <w:bookmarkStart w:id="0" w:name="_Hlk99351963"/>
      <w:r w:rsidRPr="00C13800">
        <w:rPr>
          <w:rFonts w:asciiTheme="minorHAnsi" w:hAnsiTheme="minorHAnsi"/>
          <w:bCs/>
          <w:iCs/>
          <w:sz w:val="24"/>
        </w:rPr>
        <w:t>–</w:t>
      </w:r>
      <w:bookmarkEnd w:id="0"/>
      <w:r w:rsidRPr="00C13800">
        <w:rPr>
          <w:rFonts w:asciiTheme="minorHAnsi" w:hAnsiTheme="minorHAnsi"/>
          <w:bCs/>
          <w:iCs/>
          <w:sz w:val="24"/>
        </w:rPr>
        <w:t xml:space="preserve"> za</w:t>
      </w:r>
      <w:r>
        <w:rPr>
          <w:rFonts w:asciiTheme="minorHAnsi" w:hAnsiTheme="minorHAnsi"/>
          <w:bCs/>
          <w:iCs/>
          <w:sz w:val="24"/>
        </w:rPr>
        <w:t xml:space="preserve">leży wartość rynkowa kamienia. </w:t>
      </w:r>
      <w:r w:rsidRPr="00C13800">
        <w:rPr>
          <w:rFonts w:asciiTheme="minorHAnsi" w:hAnsiTheme="minorHAnsi"/>
          <w:bCs/>
          <w:iCs/>
          <w:sz w:val="24"/>
        </w:rPr>
        <w:t>Tytuł największego akwamarynu świata o</w:t>
      </w:r>
      <w:r w:rsidR="000F5968">
        <w:rPr>
          <w:rFonts w:asciiTheme="minorHAnsi" w:hAnsiTheme="minorHAnsi"/>
          <w:bCs/>
          <w:iCs/>
          <w:sz w:val="24"/>
        </w:rPr>
        <w:t> </w:t>
      </w:r>
      <w:r w:rsidRPr="00C13800">
        <w:rPr>
          <w:rFonts w:asciiTheme="minorHAnsi" w:hAnsiTheme="minorHAnsi"/>
          <w:bCs/>
          <w:iCs/>
          <w:sz w:val="24"/>
        </w:rPr>
        <w:t>wartości jubilerskiej należy do kamienia wydobytego w 1910 roku. Rekordowa bryła o długości 48,5 cm ważyła 110,5 kg</w:t>
      </w:r>
      <w:r w:rsidR="00646906">
        <w:rPr>
          <w:rFonts w:asciiTheme="minorHAnsi" w:hAnsiTheme="minorHAnsi"/>
          <w:bCs/>
          <w:iCs/>
          <w:sz w:val="24"/>
        </w:rPr>
        <w:t>, j</w:t>
      </w:r>
      <w:r w:rsidRPr="00C13800">
        <w:rPr>
          <w:rFonts w:asciiTheme="minorHAnsi" w:hAnsiTheme="minorHAnsi"/>
          <w:bCs/>
          <w:iCs/>
          <w:sz w:val="24"/>
        </w:rPr>
        <w:t xml:space="preserve">ej średnica wynosiła około 42 cm, a łączna masa karatowa wyciętych później kamieni sięgnęła 100 tys. karatów. Kamień znaleziono w miejscowości </w:t>
      </w:r>
      <w:proofErr w:type="spellStart"/>
      <w:r w:rsidRPr="00C13800">
        <w:rPr>
          <w:rFonts w:asciiTheme="minorHAnsi" w:hAnsiTheme="minorHAnsi"/>
          <w:bCs/>
          <w:iCs/>
          <w:sz w:val="24"/>
        </w:rPr>
        <w:t>Marambaya</w:t>
      </w:r>
      <w:proofErr w:type="spellEnd"/>
      <w:r w:rsidRPr="00C13800">
        <w:rPr>
          <w:rFonts w:asciiTheme="minorHAnsi" w:hAnsiTheme="minorHAnsi"/>
          <w:bCs/>
          <w:iCs/>
          <w:sz w:val="24"/>
        </w:rPr>
        <w:t xml:space="preserve"> k.</w:t>
      </w:r>
      <w:r w:rsidR="000F5968">
        <w:rPr>
          <w:rFonts w:asciiTheme="minorHAnsi" w:hAnsiTheme="minorHAnsi"/>
          <w:bCs/>
          <w:iCs/>
          <w:sz w:val="24"/>
        </w:rPr>
        <w:t> </w:t>
      </w:r>
      <w:r w:rsidRPr="00C13800">
        <w:rPr>
          <w:rFonts w:asciiTheme="minorHAnsi" w:hAnsiTheme="minorHAnsi"/>
          <w:bCs/>
          <w:iCs/>
          <w:sz w:val="24"/>
        </w:rPr>
        <w:t>Minas Gerais w Brazylii. To właśnie ten południowoamerykański kraj posiada największe złoż</w:t>
      </w:r>
      <w:r w:rsidR="00646906">
        <w:rPr>
          <w:rFonts w:asciiTheme="minorHAnsi" w:hAnsiTheme="minorHAnsi"/>
          <w:bCs/>
          <w:iCs/>
          <w:sz w:val="24"/>
        </w:rPr>
        <w:t>a</w:t>
      </w:r>
      <w:r w:rsidRPr="00C13800">
        <w:rPr>
          <w:rFonts w:asciiTheme="minorHAnsi" w:hAnsiTheme="minorHAnsi"/>
          <w:bCs/>
          <w:iCs/>
          <w:sz w:val="24"/>
        </w:rPr>
        <w:t xml:space="preserve"> akwamarynu na świecie. Błękitny kamień wydobywa się również </w:t>
      </w:r>
      <w:r w:rsidR="00646906">
        <w:rPr>
          <w:rFonts w:asciiTheme="minorHAnsi" w:hAnsiTheme="minorHAnsi"/>
          <w:bCs/>
          <w:iCs/>
          <w:sz w:val="24"/>
        </w:rPr>
        <w:t xml:space="preserve">w </w:t>
      </w:r>
      <w:r w:rsidRPr="00C13800">
        <w:rPr>
          <w:rFonts w:asciiTheme="minorHAnsi" w:hAnsiTheme="minorHAnsi"/>
          <w:bCs/>
          <w:iCs/>
          <w:sz w:val="24"/>
        </w:rPr>
        <w:t xml:space="preserve">Zambii, Mozambiku, Nigerii, Pakistanie i na Madagaskarze. </w:t>
      </w:r>
    </w:p>
    <w:p w14:paraId="6CD0CB21" w14:textId="77777777" w:rsidR="00C13800" w:rsidRPr="00C13800" w:rsidRDefault="00C13800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210D9013" w14:textId="74FE9E3A" w:rsidR="00C13800" w:rsidRDefault="00C13800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C13800">
        <w:rPr>
          <w:rFonts w:asciiTheme="minorHAnsi" w:hAnsiTheme="minorHAnsi"/>
          <w:bCs/>
          <w:iCs/>
          <w:sz w:val="24"/>
        </w:rPr>
        <w:t xml:space="preserve">Na kwietniowej aukcji DESA </w:t>
      </w:r>
      <w:r w:rsidR="00646906">
        <w:rPr>
          <w:rFonts w:asciiTheme="minorHAnsi" w:hAnsiTheme="minorHAnsi"/>
          <w:bCs/>
          <w:iCs/>
          <w:sz w:val="24"/>
        </w:rPr>
        <w:t>Unicum</w:t>
      </w:r>
      <w:r w:rsidR="00715DD6">
        <w:rPr>
          <w:rFonts w:asciiTheme="minorHAnsi" w:hAnsiTheme="minorHAnsi"/>
          <w:bCs/>
          <w:iCs/>
          <w:sz w:val="24"/>
        </w:rPr>
        <w:t xml:space="preserve"> </w:t>
      </w:r>
      <w:r w:rsidRPr="00C13800">
        <w:rPr>
          <w:rFonts w:asciiTheme="minorHAnsi" w:hAnsiTheme="minorHAnsi"/>
          <w:bCs/>
          <w:iCs/>
          <w:sz w:val="24"/>
        </w:rPr>
        <w:t>niebieską barwą zachwycają szafiry. Jeden z nich, w kolorze Deep Blue i o masie 2,94 karata, zdobi pierścionek z białego złota z początku XXI stulecia. Z</w:t>
      </w:r>
      <w:r w:rsidR="000F5968">
        <w:rPr>
          <w:rFonts w:asciiTheme="minorHAnsi" w:hAnsiTheme="minorHAnsi"/>
          <w:bCs/>
          <w:iCs/>
          <w:sz w:val="24"/>
        </w:rPr>
        <w:t> </w:t>
      </w:r>
      <w:r w:rsidRPr="00C13800">
        <w:rPr>
          <w:rFonts w:asciiTheme="minorHAnsi" w:hAnsiTheme="minorHAnsi"/>
          <w:bCs/>
          <w:iCs/>
          <w:sz w:val="24"/>
        </w:rPr>
        <w:t>estymacją 60</w:t>
      </w:r>
      <w:r w:rsidR="00715DD6">
        <w:rPr>
          <w:rFonts w:asciiTheme="minorHAnsi" w:hAnsiTheme="minorHAnsi"/>
          <w:bCs/>
          <w:iCs/>
          <w:sz w:val="24"/>
        </w:rPr>
        <w:t>-</w:t>
      </w:r>
      <w:r w:rsidRPr="00C13800">
        <w:rPr>
          <w:rFonts w:asciiTheme="minorHAnsi" w:hAnsiTheme="minorHAnsi"/>
          <w:bCs/>
          <w:iCs/>
          <w:sz w:val="24"/>
        </w:rPr>
        <w:t xml:space="preserve">80 tys. złotych jest jednym z dwóch najdroższych obiektów aukcji. Na tyle samo wyceniana jest złota bransoleta z rubinami i diamentami z początku XXI wieku. Szafir zdobi również pierścionek z końca XIX wieku, jeden z najstarszych obiektów aukcji. Z tego samego stulecia pochodzą także rosyjski pierścionek z diamentem, paryski wisior z granatem oraz kamea z sekretnikiem. </w:t>
      </w:r>
    </w:p>
    <w:p w14:paraId="0C375647" w14:textId="77777777" w:rsidR="00715DD6" w:rsidRDefault="00715DD6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205CEFB6" w14:textId="0A427ABD" w:rsidR="00C13800" w:rsidRDefault="00C13800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C13800">
        <w:rPr>
          <w:rFonts w:asciiTheme="minorHAnsi" w:hAnsiTheme="minorHAnsi"/>
          <w:bCs/>
          <w:iCs/>
          <w:sz w:val="24"/>
        </w:rPr>
        <w:t>Niemal połowę z 98 prezentowanych dzieł sztuki jubilerskiej stanowią pierścionki. Wśród nich znajdują się interesujące przykłady pochodzącego z lat 20. i 30 XX wieku stylu art déco. Jeden z</w:t>
      </w:r>
      <w:r w:rsidR="000F5968">
        <w:rPr>
          <w:rFonts w:asciiTheme="minorHAnsi" w:hAnsiTheme="minorHAnsi"/>
          <w:bCs/>
          <w:iCs/>
          <w:sz w:val="24"/>
        </w:rPr>
        <w:t> </w:t>
      </w:r>
      <w:r w:rsidRPr="00C13800">
        <w:rPr>
          <w:rFonts w:asciiTheme="minorHAnsi" w:hAnsiTheme="minorHAnsi"/>
          <w:bCs/>
          <w:iCs/>
          <w:sz w:val="24"/>
        </w:rPr>
        <w:t>nich to idealny pierścionek zaręczynowy, wykonany z platyny, zdobiony centralnym diamentem o masie około 1,47 karata. Jego wartość jest estymowana na 30</w:t>
      </w:r>
      <w:r w:rsidR="00715DD6">
        <w:rPr>
          <w:rFonts w:asciiTheme="minorHAnsi" w:hAnsiTheme="minorHAnsi"/>
          <w:bCs/>
          <w:iCs/>
          <w:sz w:val="24"/>
        </w:rPr>
        <w:t>-</w:t>
      </w:r>
      <w:r w:rsidRPr="00C13800">
        <w:rPr>
          <w:rFonts w:asciiTheme="minorHAnsi" w:hAnsiTheme="minorHAnsi"/>
          <w:bCs/>
          <w:iCs/>
          <w:sz w:val="24"/>
        </w:rPr>
        <w:t>40 tys. złotych. W</w:t>
      </w:r>
      <w:r w:rsidR="000F5968">
        <w:rPr>
          <w:rFonts w:asciiTheme="minorHAnsi" w:hAnsiTheme="minorHAnsi"/>
          <w:bCs/>
          <w:iCs/>
          <w:sz w:val="24"/>
        </w:rPr>
        <w:t> </w:t>
      </w:r>
      <w:r w:rsidRPr="00C13800">
        <w:rPr>
          <w:rFonts w:asciiTheme="minorHAnsi" w:hAnsiTheme="minorHAnsi"/>
          <w:bCs/>
          <w:iCs/>
          <w:sz w:val="24"/>
        </w:rPr>
        <w:t xml:space="preserve">nadal niezwykle popularnym stylu art </w:t>
      </w:r>
      <w:proofErr w:type="spellStart"/>
      <w:r w:rsidRPr="00C13800">
        <w:rPr>
          <w:rFonts w:asciiTheme="minorHAnsi" w:hAnsiTheme="minorHAnsi"/>
          <w:bCs/>
          <w:iCs/>
          <w:sz w:val="24"/>
        </w:rPr>
        <w:t>déco</w:t>
      </w:r>
      <w:proofErr w:type="spellEnd"/>
      <w:r w:rsidRPr="00C13800">
        <w:rPr>
          <w:rFonts w:asciiTheme="minorHAnsi" w:hAnsiTheme="minorHAnsi"/>
          <w:bCs/>
          <w:iCs/>
          <w:sz w:val="24"/>
        </w:rPr>
        <w:t xml:space="preserve"> został wykonany także pierścionek z diamentami </w:t>
      </w:r>
      <w:r w:rsidR="00715DD6">
        <w:rPr>
          <w:rFonts w:asciiTheme="minorHAnsi" w:hAnsiTheme="minorHAnsi"/>
          <w:bCs/>
          <w:iCs/>
          <w:sz w:val="24"/>
        </w:rPr>
        <w:t xml:space="preserve">wyceniany na </w:t>
      </w:r>
      <w:r w:rsidRPr="00C13800">
        <w:rPr>
          <w:rFonts w:asciiTheme="minorHAnsi" w:hAnsiTheme="minorHAnsi"/>
          <w:bCs/>
          <w:iCs/>
          <w:sz w:val="24"/>
        </w:rPr>
        <w:t>35</w:t>
      </w:r>
      <w:r w:rsidR="00715DD6">
        <w:rPr>
          <w:rFonts w:asciiTheme="minorHAnsi" w:hAnsiTheme="minorHAnsi"/>
          <w:bCs/>
          <w:iCs/>
          <w:sz w:val="24"/>
        </w:rPr>
        <w:t>-</w:t>
      </w:r>
      <w:r w:rsidRPr="00C13800">
        <w:rPr>
          <w:rFonts w:asciiTheme="minorHAnsi" w:hAnsiTheme="minorHAnsi"/>
          <w:bCs/>
          <w:iCs/>
          <w:sz w:val="24"/>
        </w:rPr>
        <w:t xml:space="preserve">45 tys. złotych. Z tego samego okresu pochodzi finezyjny platynowy naszyjnik typu </w:t>
      </w:r>
      <w:proofErr w:type="spellStart"/>
      <w:r w:rsidR="00E8704C" w:rsidRPr="00E8704C">
        <w:rPr>
          <w:rFonts w:asciiTheme="minorHAnsi" w:hAnsiTheme="minorHAnsi"/>
          <w:bCs/>
          <w:iCs/>
          <w:sz w:val="24"/>
        </w:rPr>
        <w:t>negligée</w:t>
      </w:r>
      <w:proofErr w:type="spellEnd"/>
      <w:r w:rsidR="00E8704C" w:rsidRPr="00E8704C">
        <w:rPr>
          <w:rFonts w:asciiTheme="minorHAnsi" w:hAnsiTheme="minorHAnsi"/>
          <w:bCs/>
          <w:iCs/>
          <w:sz w:val="24"/>
        </w:rPr>
        <w:t xml:space="preserve"> </w:t>
      </w:r>
      <w:r w:rsidRPr="00C13800">
        <w:rPr>
          <w:rFonts w:asciiTheme="minorHAnsi" w:hAnsiTheme="minorHAnsi"/>
          <w:bCs/>
          <w:iCs/>
          <w:sz w:val="24"/>
        </w:rPr>
        <w:t xml:space="preserve">(to rodzaj łańcuszka, z którego zwisają dwie ozdoby, zazwyczaj w kształcie kropel, zawieszone na nierównych długościach). Atrakcją najbliższej aukcji sztuki jubilerskiej są także klipsy pochodzące z II połowy XX w., przy wykonaniu których inspirowano się stylem art déco. Dzięki ujmującej formie ozdoba ta jest idealna na eleganckie, wieczorne </w:t>
      </w:r>
      <w:r w:rsidR="00715DD6">
        <w:rPr>
          <w:rFonts w:asciiTheme="minorHAnsi" w:hAnsiTheme="minorHAnsi"/>
          <w:bCs/>
          <w:iCs/>
          <w:sz w:val="24"/>
        </w:rPr>
        <w:t>imprezy</w:t>
      </w:r>
      <w:r w:rsidRPr="00C13800">
        <w:rPr>
          <w:rFonts w:asciiTheme="minorHAnsi" w:hAnsiTheme="minorHAnsi"/>
          <w:bCs/>
          <w:iCs/>
          <w:sz w:val="24"/>
        </w:rPr>
        <w:t>.</w:t>
      </w:r>
    </w:p>
    <w:p w14:paraId="5E2A60F3" w14:textId="77777777" w:rsidR="00C13800" w:rsidRPr="00C13800" w:rsidRDefault="00C13800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2919AC30" w14:textId="28ECDA25" w:rsidR="00C13800" w:rsidRPr="00C13800" w:rsidRDefault="00C13800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C13800">
        <w:rPr>
          <w:rFonts w:asciiTheme="minorHAnsi" w:hAnsiTheme="minorHAnsi"/>
          <w:bCs/>
          <w:iCs/>
          <w:sz w:val="24"/>
        </w:rPr>
        <w:t>Pod młotek trafi, pojawiająca się wyjątkowo rzadko na rynku jubilerskim, biżuteria z</w:t>
      </w:r>
      <w:r w:rsidR="000F5968">
        <w:rPr>
          <w:rFonts w:asciiTheme="minorHAnsi" w:hAnsiTheme="minorHAnsi"/>
          <w:bCs/>
          <w:iCs/>
          <w:sz w:val="24"/>
        </w:rPr>
        <w:t> </w:t>
      </w:r>
      <w:r w:rsidRPr="00C13800">
        <w:rPr>
          <w:rFonts w:asciiTheme="minorHAnsi" w:hAnsiTheme="minorHAnsi"/>
          <w:bCs/>
          <w:iCs/>
          <w:sz w:val="24"/>
        </w:rPr>
        <w:t xml:space="preserve">turmalinami. Będą to stanowiące komplet naszyjnik i kolczyki, dekorowane aż 141 diamentami. Turmaliny charakteryzują się olbrzymią różnorodnością barw. Występują zarówno turmaliny czerwone i różowe, jak i niebieskie, bezbarwne, brązowe, fioletowe, żółte, zielone, </w:t>
      </w:r>
      <w:r w:rsidRPr="00C13800">
        <w:rPr>
          <w:rFonts w:asciiTheme="minorHAnsi" w:hAnsiTheme="minorHAnsi"/>
          <w:bCs/>
          <w:iCs/>
          <w:sz w:val="24"/>
        </w:rPr>
        <w:lastRenderedPageBreak/>
        <w:t>czarne oraz bezbarwne. Te ostatnie są najrzadsze.  Większość turmalinów wykorzystywanych w</w:t>
      </w:r>
      <w:r w:rsidR="000F5968">
        <w:rPr>
          <w:rFonts w:asciiTheme="minorHAnsi" w:hAnsiTheme="minorHAnsi"/>
          <w:bCs/>
          <w:iCs/>
          <w:sz w:val="24"/>
        </w:rPr>
        <w:t> </w:t>
      </w:r>
      <w:r w:rsidRPr="00C13800">
        <w:rPr>
          <w:rFonts w:asciiTheme="minorHAnsi" w:hAnsiTheme="minorHAnsi"/>
          <w:bCs/>
          <w:iCs/>
          <w:sz w:val="24"/>
        </w:rPr>
        <w:t>jubilerstwie  pochodzi z Madagaskaru.</w:t>
      </w:r>
    </w:p>
    <w:p w14:paraId="4182AC4A" w14:textId="77777777" w:rsidR="00715DD6" w:rsidRDefault="00715DD6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41C6E9D3" w14:textId="59737B53" w:rsidR="00C13800" w:rsidRDefault="00C13800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C13800">
        <w:rPr>
          <w:rFonts w:asciiTheme="minorHAnsi" w:hAnsiTheme="minorHAnsi"/>
          <w:bCs/>
          <w:iCs/>
          <w:sz w:val="24"/>
        </w:rPr>
        <w:t xml:space="preserve">DESA Unicum zaprezentuje </w:t>
      </w:r>
      <w:r w:rsidR="00715DD6">
        <w:rPr>
          <w:rFonts w:asciiTheme="minorHAnsi" w:hAnsiTheme="minorHAnsi"/>
          <w:bCs/>
          <w:iCs/>
          <w:sz w:val="24"/>
        </w:rPr>
        <w:t xml:space="preserve">także </w:t>
      </w:r>
      <w:r w:rsidRPr="00C13800">
        <w:rPr>
          <w:rFonts w:asciiTheme="minorHAnsi" w:hAnsiTheme="minorHAnsi"/>
          <w:bCs/>
          <w:iCs/>
          <w:sz w:val="24"/>
        </w:rPr>
        <w:t xml:space="preserve">szeroki wybór biżuterii z perłami: pierścionki, kolczyki, brosze i bransolety. Niezwykłym kunsztem i precyzją wykonania oraz nietuzinkową formą wyróżnia się wisior z ciemną perłą Tahiti. Nie zabraknie również biżuterii z czarnymi diamentami, jak kolczyki  i pierścionek z początku XXI wieku. </w:t>
      </w:r>
    </w:p>
    <w:p w14:paraId="3E4EF5EB" w14:textId="763D1F3F" w:rsidR="00DC44D4" w:rsidRDefault="00DC44D4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070525D0" w14:textId="63F6F6CC" w:rsidR="00C13800" w:rsidRPr="00C13800" w:rsidRDefault="00C13800" w:rsidP="00C13800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C13800">
        <w:rPr>
          <w:rFonts w:asciiTheme="minorHAnsi" w:hAnsiTheme="minorHAnsi"/>
          <w:bCs/>
          <w:i/>
          <w:iCs/>
          <w:sz w:val="24"/>
        </w:rPr>
        <w:t xml:space="preserve">Na kwietniowej, drugiej </w:t>
      </w:r>
      <w:r w:rsidR="00AB714D" w:rsidRPr="00C13800">
        <w:rPr>
          <w:rFonts w:asciiTheme="minorHAnsi" w:hAnsiTheme="minorHAnsi"/>
          <w:bCs/>
          <w:i/>
          <w:iCs/>
          <w:sz w:val="24"/>
        </w:rPr>
        <w:t xml:space="preserve">już </w:t>
      </w:r>
      <w:r w:rsidRPr="00C13800">
        <w:rPr>
          <w:rFonts w:asciiTheme="minorHAnsi" w:hAnsiTheme="minorHAnsi"/>
          <w:bCs/>
          <w:i/>
          <w:iCs/>
          <w:sz w:val="24"/>
        </w:rPr>
        <w:t>w 2022 roku aukcji sztuki jubilerskiej, na licytację zostanie wystawionych aż 98 unikatowych pierścionków, bransolet, wisiorków oraz kolczyków. W ofercie nie zabraknie przykładów biżuterii z lat 20. i 30. XX w. w poszukiwanym stylu art déco oraz kunsztownie wykonanych XIX</w:t>
      </w:r>
      <w:r w:rsidR="00715DD6">
        <w:rPr>
          <w:rFonts w:asciiTheme="minorHAnsi" w:hAnsiTheme="minorHAnsi"/>
          <w:bCs/>
          <w:i/>
          <w:iCs/>
          <w:sz w:val="24"/>
        </w:rPr>
        <w:t>-</w:t>
      </w:r>
      <w:r w:rsidRPr="00C13800">
        <w:rPr>
          <w:rFonts w:asciiTheme="minorHAnsi" w:hAnsiTheme="minorHAnsi"/>
          <w:bCs/>
          <w:i/>
          <w:iCs/>
          <w:sz w:val="24"/>
        </w:rPr>
        <w:t>wiecznych wyrobów złotniczych. To właśnie obiekty historyczne, których dostępność będzie się stopniowo zmniejszać, stanowią najbardziej atrakcyjną z punktu widzenia</w:t>
      </w:r>
      <w:r w:rsidR="00715DD6">
        <w:rPr>
          <w:rFonts w:asciiTheme="minorHAnsi" w:hAnsiTheme="minorHAnsi"/>
          <w:bCs/>
          <w:i/>
          <w:iCs/>
          <w:sz w:val="24"/>
        </w:rPr>
        <w:t xml:space="preserve"> </w:t>
      </w:r>
      <w:r w:rsidRPr="00C13800">
        <w:rPr>
          <w:rFonts w:asciiTheme="minorHAnsi" w:hAnsiTheme="minorHAnsi"/>
          <w:bCs/>
          <w:i/>
          <w:iCs/>
          <w:sz w:val="24"/>
        </w:rPr>
        <w:t>inwestycyjnego część oferty jubilerskiego rynku aukcyjnego. Najbliższa oferta skierowana jest również do osób poszukujących pierścionków zaręczynowych. Wśród 44 wyjątkowych obiektów</w:t>
      </w:r>
      <w:r w:rsidR="000F5968">
        <w:rPr>
          <w:rFonts w:asciiTheme="minorHAnsi" w:hAnsiTheme="minorHAnsi"/>
          <w:bCs/>
          <w:i/>
          <w:iCs/>
          <w:sz w:val="24"/>
        </w:rPr>
        <w:t>,</w:t>
      </w:r>
      <w:r w:rsidRPr="00C13800">
        <w:rPr>
          <w:rFonts w:asciiTheme="minorHAnsi" w:hAnsiTheme="minorHAnsi"/>
          <w:bCs/>
          <w:i/>
          <w:iCs/>
          <w:sz w:val="24"/>
        </w:rPr>
        <w:t xml:space="preserve"> pochodzących od XIX wieku, przez okres międzywojenny, po czasy współczesne</w:t>
      </w:r>
      <w:r w:rsidR="000F5968">
        <w:rPr>
          <w:rFonts w:asciiTheme="minorHAnsi" w:hAnsiTheme="minorHAnsi"/>
          <w:bCs/>
          <w:i/>
          <w:iCs/>
          <w:sz w:val="24"/>
        </w:rPr>
        <w:t xml:space="preserve">, </w:t>
      </w:r>
      <w:r w:rsidRPr="00C13800">
        <w:rPr>
          <w:rFonts w:asciiTheme="minorHAnsi" w:hAnsiTheme="minorHAnsi"/>
          <w:bCs/>
          <w:i/>
          <w:iCs/>
          <w:sz w:val="24"/>
        </w:rPr>
        <w:t xml:space="preserve">19 dekorowanych jest wyłącznie diamentami. Z kolei ponad 20 pierścionków zachwyca diamentami połączonymi z kamieniami kolorowymi: turmalinami, tanzanitami, ametystami, szmaragdami, rubinami, szafirami czy wyróżniającymi się na </w:t>
      </w:r>
      <w:r w:rsidRPr="00E8704C">
        <w:rPr>
          <w:rFonts w:asciiTheme="minorHAnsi" w:hAnsiTheme="minorHAnsi"/>
          <w:bCs/>
          <w:i/>
          <w:iCs/>
          <w:sz w:val="24"/>
        </w:rPr>
        <w:t>najbliż</w:t>
      </w:r>
      <w:r w:rsidR="00E8704C" w:rsidRPr="00E8704C">
        <w:rPr>
          <w:rFonts w:asciiTheme="minorHAnsi" w:hAnsiTheme="minorHAnsi"/>
          <w:bCs/>
          <w:i/>
          <w:iCs/>
          <w:sz w:val="24"/>
        </w:rPr>
        <w:t>sz</w:t>
      </w:r>
      <w:r w:rsidRPr="00E8704C">
        <w:rPr>
          <w:rFonts w:asciiTheme="minorHAnsi" w:hAnsiTheme="minorHAnsi"/>
          <w:bCs/>
          <w:i/>
          <w:iCs/>
          <w:sz w:val="24"/>
        </w:rPr>
        <w:t>ej</w:t>
      </w:r>
      <w:r w:rsidRPr="00C13800">
        <w:rPr>
          <w:rFonts w:asciiTheme="minorHAnsi" w:hAnsiTheme="minorHAnsi"/>
          <w:bCs/>
          <w:i/>
          <w:iCs/>
          <w:sz w:val="24"/>
        </w:rPr>
        <w:t xml:space="preserve"> aukcji akwamarynami. Wśród wyrobów z tym niezwykłym</w:t>
      </w:r>
      <w:r w:rsidR="000F5968">
        <w:rPr>
          <w:rFonts w:asciiTheme="minorHAnsi" w:hAnsiTheme="minorHAnsi"/>
          <w:bCs/>
          <w:i/>
          <w:iCs/>
          <w:sz w:val="24"/>
        </w:rPr>
        <w:t xml:space="preserve"> kamieniem, </w:t>
      </w:r>
      <w:r w:rsidRPr="00C13800">
        <w:rPr>
          <w:rFonts w:asciiTheme="minorHAnsi" w:hAnsiTheme="minorHAnsi"/>
          <w:bCs/>
          <w:i/>
          <w:iCs/>
          <w:sz w:val="24"/>
        </w:rPr>
        <w:t>kojarzony</w:t>
      </w:r>
      <w:r w:rsidR="000F5968">
        <w:rPr>
          <w:rFonts w:asciiTheme="minorHAnsi" w:hAnsiTheme="minorHAnsi"/>
          <w:bCs/>
          <w:i/>
          <w:iCs/>
          <w:sz w:val="24"/>
        </w:rPr>
        <w:t>m</w:t>
      </w:r>
      <w:r w:rsidRPr="00C13800">
        <w:rPr>
          <w:rFonts w:asciiTheme="minorHAnsi" w:hAnsiTheme="minorHAnsi"/>
          <w:bCs/>
          <w:i/>
          <w:iCs/>
          <w:sz w:val="24"/>
        </w:rPr>
        <w:t xml:space="preserve"> z morzem i</w:t>
      </w:r>
      <w:r w:rsidR="00C2274E">
        <w:rPr>
          <w:rFonts w:asciiTheme="minorHAnsi" w:hAnsiTheme="minorHAnsi"/>
          <w:bCs/>
          <w:i/>
          <w:iCs/>
          <w:sz w:val="24"/>
        </w:rPr>
        <w:t> </w:t>
      </w:r>
      <w:r w:rsidRPr="00C13800">
        <w:rPr>
          <w:rFonts w:asciiTheme="minorHAnsi" w:hAnsiTheme="minorHAnsi"/>
          <w:bCs/>
          <w:i/>
          <w:iCs/>
          <w:sz w:val="24"/>
        </w:rPr>
        <w:t xml:space="preserve">podróżami, zaprezentowane zostaną wisior z niemal </w:t>
      </w:r>
      <w:r w:rsidR="000F5968">
        <w:rPr>
          <w:rFonts w:asciiTheme="minorHAnsi" w:hAnsiTheme="minorHAnsi"/>
          <w:bCs/>
          <w:i/>
          <w:iCs/>
          <w:sz w:val="24"/>
        </w:rPr>
        <w:t>7-k</w:t>
      </w:r>
      <w:r w:rsidRPr="00C13800">
        <w:rPr>
          <w:rFonts w:asciiTheme="minorHAnsi" w:hAnsiTheme="minorHAnsi"/>
          <w:bCs/>
          <w:i/>
          <w:iCs/>
          <w:sz w:val="24"/>
        </w:rPr>
        <w:t>aratowym akwamarynem oraz pierścionek z</w:t>
      </w:r>
      <w:r w:rsidR="00E8704C">
        <w:rPr>
          <w:rFonts w:asciiTheme="minorHAnsi" w:hAnsiTheme="minorHAnsi"/>
          <w:bCs/>
          <w:i/>
          <w:iCs/>
          <w:sz w:val="24"/>
        </w:rPr>
        <w:t xml:space="preserve"> klejnotem </w:t>
      </w:r>
      <w:r w:rsidRPr="00C13800">
        <w:rPr>
          <w:rFonts w:asciiTheme="minorHAnsi" w:hAnsiTheme="minorHAnsi"/>
          <w:bCs/>
          <w:i/>
          <w:iCs/>
          <w:sz w:val="24"/>
        </w:rPr>
        <w:t xml:space="preserve">w kolorze </w:t>
      </w:r>
      <w:proofErr w:type="spellStart"/>
      <w:r w:rsidRPr="00C13800">
        <w:rPr>
          <w:rFonts w:asciiTheme="minorHAnsi" w:hAnsiTheme="minorHAnsi"/>
          <w:bCs/>
          <w:i/>
          <w:iCs/>
          <w:sz w:val="24"/>
        </w:rPr>
        <w:t>Greenish</w:t>
      </w:r>
      <w:proofErr w:type="spellEnd"/>
      <w:r w:rsidRPr="00C13800">
        <w:rPr>
          <w:rFonts w:asciiTheme="minorHAnsi" w:hAnsiTheme="minorHAnsi"/>
          <w:bCs/>
          <w:i/>
          <w:iCs/>
          <w:sz w:val="24"/>
        </w:rPr>
        <w:t xml:space="preserve"> Blue o masie </w:t>
      </w:r>
      <w:r w:rsidRPr="00B141C0">
        <w:rPr>
          <w:rFonts w:asciiTheme="minorHAnsi" w:hAnsiTheme="minorHAnsi"/>
          <w:bCs/>
          <w:i/>
          <w:iCs/>
          <w:sz w:val="24"/>
        </w:rPr>
        <w:t xml:space="preserve">około 5,57 </w:t>
      </w:r>
      <w:r w:rsidR="000F5968" w:rsidRPr="00B141C0">
        <w:rPr>
          <w:rFonts w:asciiTheme="minorHAnsi" w:hAnsiTheme="minorHAnsi"/>
          <w:bCs/>
          <w:i/>
          <w:iCs/>
          <w:sz w:val="24"/>
        </w:rPr>
        <w:t>karata</w:t>
      </w:r>
      <w:r w:rsidR="000F5968">
        <w:rPr>
          <w:rFonts w:asciiTheme="minorHAnsi" w:hAnsiTheme="minorHAnsi"/>
          <w:bCs/>
          <w:iCs/>
          <w:sz w:val="24"/>
        </w:rPr>
        <w:t xml:space="preserve"> </w:t>
      </w:r>
      <w:r w:rsidRPr="00C13800">
        <w:rPr>
          <w:rFonts w:asciiTheme="minorHAnsi" w:hAnsiTheme="minorHAnsi"/>
          <w:bCs/>
          <w:iCs/>
          <w:sz w:val="24"/>
        </w:rPr>
        <w:t xml:space="preserve">– mówi </w:t>
      </w:r>
      <w:r w:rsidR="006D0D98">
        <w:rPr>
          <w:rFonts w:asciiTheme="minorHAnsi" w:hAnsiTheme="minorHAnsi"/>
          <w:bCs/>
          <w:iCs/>
          <w:sz w:val="24"/>
        </w:rPr>
        <w:t>Magdalena Kuś, koordynatorka aukcji.</w:t>
      </w:r>
    </w:p>
    <w:p w14:paraId="56D65D85" w14:textId="2F283B17" w:rsidR="00D065EC" w:rsidRPr="006D7C65" w:rsidRDefault="00D065EC" w:rsidP="00D065EC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3E4DAD0D" w14:textId="1504864F" w:rsidR="00DC44D4" w:rsidRDefault="00DC44D4" w:rsidP="00DC44D4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>
        <w:rPr>
          <w:rFonts w:asciiTheme="minorHAnsi" w:hAnsiTheme="minorHAnsi"/>
          <w:bCs/>
          <w:iCs/>
          <w:sz w:val="24"/>
        </w:rPr>
        <w:t xml:space="preserve">Wystawa </w:t>
      </w:r>
      <w:proofErr w:type="spellStart"/>
      <w:r>
        <w:rPr>
          <w:rFonts w:asciiTheme="minorHAnsi" w:hAnsiTheme="minorHAnsi"/>
          <w:bCs/>
          <w:iCs/>
          <w:sz w:val="24"/>
        </w:rPr>
        <w:t>przedaukcyjna</w:t>
      </w:r>
      <w:proofErr w:type="spellEnd"/>
      <w:r>
        <w:rPr>
          <w:rFonts w:asciiTheme="minorHAnsi" w:hAnsiTheme="minorHAnsi"/>
          <w:bCs/>
          <w:iCs/>
          <w:sz w:val="24"/>
        </w:rPr>
        <w:t xml:space="preserve"> w siedzibie DESA Unicum przy ul. Pięknej 1A dostępna jest do 6</w:t>
      </w:r>
      <w:r w:rsidR="00691BA7">
        <w:rPr>
          <w:rFonts w:asciiTheme="minorHAnsi" w:hAnsiTheme="minorHAnsi"/>
          <w:bCs/>
          <w:iCs/>
          <w:sz w:val="24"/>
        </w:rPr>
        <w:t> </w:t>
      </w:r>
      <w:r>
        <w:rPr>
          <w:rFonts w:asciiTheme="minorHAnsi" w:hAnsiTheme="minorHAnsi"/>
          <w:bCs/>
          <w:iCs/>
          <w:sz w:val="24"/>
        </w:rPr>
        <w:t>kwietnia od poniedziałku do piątku w godz. 11.00-19.00, w soboty 11.00-16.00</w:t>
      </w:r>
      <w:r w:rsidR="00691BA7">
        <w:rPr>
          <w:rFonts w:asciiTheme="minorHAnsi" w:hAnsiTheme="minorHAnsi"/>
          <w:bCs/>
          <w:iCs/>
          <w:sz w:val="24"/>
        </w:rPr>
        <w:t>.</w:t>
      </w:r>
    </w:p>
    <w:p w14:paraId="2A849E40" w14:textId="77777777" w:rsidR="006D7C65" w:rsidRPr="006D7C65" w:rsidRDefault="006D7C65" w:rsidP="006D7C65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12A4D360" w14:textId="77777777" w:rsidR="008C621C" w:rsidRPr="000F5968" w:rsidRDefault="008C621C" w:rsidP="000F5968">
      <w:pPr>
        <w:spacing w:line="276" w:lineRule="auto"/>
        <w:ind w:rightChars="5" w:right="9"/>
        <w:rPr>
          <w:rFonts w:asciiTheme="minorHAnsi" w:hAnsiTheme="minorHAnsi" w:cstheme="minorHAnsi"/>
          <w:b/>
          <w:sz w:val="24"/>
        </w:rPr>
      </w:pPr>
      <w:r w:rsidRPr="000F5968">
        <w:rPr>
          <w:rFonts w:asciiTheme="minorHAnsi" w:hAnsiTheme="minorHAnsi" w:cstheme="minorHAnsi"/>
          <w:b/>
          <w:sz w:val="24"/>
        </w:rPr>
        <w:t>Dodatkowych informacji mediom udzielają:</w:t>
      </w:r>
    </w:p>
    <w:p w14:paraId="584DCC09" w14:textId="77777777" w:rsidR="008C621C" w:rsidRPr="000F5968" w:rsidRDefault="008C621C" w:rsidP="000F5968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0F5968">
        <w:rPr>
          <w:rFonts w:asciiTheme="minorHAnsi" w:hAnsiTheme="minorHAnsi" w:cstheme="minorHAnsi"/>
          <w:bCs/>
          <w:sz w:val="24"/>
          <w:lang w:val="en-GB"/>
        </w:rPr>
        <w:t>Jadwiga Pribyl, M+G</w:t>
      </w:r>
    </w:p>
    <w:p w14:paraId="3B995E05" w14:textId="77777777" w:rsidR="008C621C" w:rsidRPr="000F5968" w:rsidRDefault="008C621C" w:rsidP="000F5968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0F5968">
        <w:rPr>
          <w:rFonts w:asciiTheme="minorHAnsi" w:hAnsiTheme="minorHAnsi" w:cstheme="minorHAnsi"/>
          <w:bCs/>
          <w:sz w:val="24"/>
          <w:lang w:val="en-GB"/>
        </w:rPr>
        <w:t>Tel. +48 (22) 416 01 02, +48 501 532 515</w:t>
      </w:r>
    </w:p>
    <w:p w14:paraId="05B8BD1D" w14:textId="77777777" w:rsidR="008C621C" w:rsidRPr="000F5968" w:rsidRDefault="008C621C" w:rsidP="000F5968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0F5968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6" w:history="1">
        <w:r w:rsidRPr="000F5968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jadwiga.pribyl@mplusg.com.pl</w:t>
        </w:r>
      </w:hyperlink>
    </w:p>
    <w:p w14:paraId="1B3BA61A" w14:textId="77777777" w:rsidR="008C621C" w:rsidRPr="000F5968" w:rsidRDefault="008C621C" w:rsidP="000F5968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</w:p>
    <w:p w14:paraId="5A5FFF7F" w14:textId="77777777" w:rsidR="008C621C" w:rsidRPr="000F5968" w:rsidRDefault="008C621C" w:rsidP="000F5968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</w:rPr>
      </w:pPr>
      <w:r w:rsidRPr="000F5968">
        <w:rPr>
          <w:rFonts w:asciiTheme="minorHAnsi" w:hAnsiTheme="minorHAnsi" w:cstheme="minorHAnsi"/>
          <w:bCs/>
          <w:sz w:val="24"/>
        </w:rPr>
        <w:t>Monika Pietraszek, M+G</w:t>
      </w:r>
    </w:p>
    <w:p w14:paraId="2FD992FD" w14:textId="77777777" w:rsidR="008C621C" w:rsidRPr="000F5968" w:rsidRDefault="008C621C" w:rsidP="000F5968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</w:rPr>
      </w:pPr>
      <w:r w:rsidRPr="000F5968">
        <w:rPr>
          <w:rFonts w:asciiTheme="minorHAnsi" w:hAnsiTheme="minorHAnsi" w:cstheme="minorHAnsi"/>
          <w:bCs/>
          <w:sz w:val="24"/>
        </w:rPr>
        <w:t>Tel. +48 (22) 416 01 02, +48 501 183 386</w:t>
      </w:r>
    </w:p>
    <w:p w14:paraId="48E8C44F" w14:textId="77777777" w:rsidR="008C621C" w:rsidRPr="000F5968" w:rsidRDefault="008C621C" w:rsidP="000F5968">
      <w:pPr>
        <w:spacing w:line="276" w:lineRule="auto"/>
        <w:ind w:rightChars="5" w:right="9"/>
        <w:rPr>
          <w:rFonts w:asciiTheme="minorHAnsi" w:hAnsiTheme="minorHAnsi" w:cstheme="minorHAnsi"/>
          <w:bCs/>
          <w:sz w:val="24"/>
          <w:lang w:val="en-GB"/>
        </w:rPr>
      </w:pPr>
      <w:r w:rsidRPr="000F5968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7" w:history="1">
        <w:r w:rsidRPr="000F5968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monika.pietraszek@mplusg.com.pl</w:t>
        </w:r>
      </w:hyperlink>
      <w:r w:rsidRPr="000F5968">
        <w:rPr>
          <w:rFonts w:asciiTheme="minorHAnsi" w:hAnsiTheme="minorHAnsi" w:cstheme="minorHAnsi"/>
          <w:bCs/>
          <w:sz w:val="24"/>
          <w:lang w:val="en-GB"/>
        </w:rPr>
        <w:t xml:space="preserve"> </w:t>
      </w:r>
    </w:p>
    <w:p w14:paraId="24BFE0B8" w14:textId="77777777" w:rsidR="008C621C" w:rsidRPr="008C621C" w:rsidRDefault="008C621C" w:rsidP="000F5968">
      <w:pPr>
        <w:spacing w:line="276" w:lineRule="auto"/>
        <w:ind w:rightChars="5" w:right="9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01CBA66" w14:textId="77777777" w:rsidR="008C621C" w:rsidRPr="008C621C" w:rsidRDefault="008C621C" w:rsidP="008C621C">
      <w:pPr>
        <w:ind w:rightChars="5" w:right="9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65855E1D" w14:textId="252AC7ED" w:rsidR="008C621C" w:rsidRPr="008C621C" w:rsidRDefault="008C621C" w:rsidP="008C621C">
      <w:pPr>
        <w:ind w:rightChars="5" w:right="9"/>
        <w:jc w:val="both"/>
        <w:rPr>
          <w:rFonts w:asciiTheme="minorHAnsi" w:hAnsiTheme="minorHAnsi" w:cstheme="minorHAnsi"/>
        </w:rPr>
      </w:pPr>
      <w:r w:rsidRPr="008C621C">
        <w:rPr>
          <w:rFonts w:asciiTheme="minorHAnsi" w:hAnsiTheme="minorHAnsi" w:cstheme="minorHAnsi"/>
          <w:b/>
          <w:bCs/>
          <w:i/>
          <w:iCs/>
        </w:rPr>
        <w:lastRenderedPageBreak/>
        <w:t>DESA Unicum</w:t>
      </w:r>
      <w:r w:rsidRPr="008C621C">
        <w:rPr>
          <w:rFonts w:asciiTheme="minorHAnsi" w:hAnsiTheme="minorHAnsi" w:cstheme="minorHAnsi"/>
          <w:i/>
          <w:iCs/>
        </w:rPr>
        <w:t xml:space="preserve"> to lider wśród domów aukcyjnych w Polsce i Europie Środkowo-Wschodniej, którego historia sięga lat 50. XX wieku. Na koniec 2021 roku DESA Unicum była 8. domem aukcyjnym w Europie</w:t>
      </w:r>
      <w:r w:rsidRPr="008C621C">
        <w:rPr>
          <w:rFonts w:asciiTheme="minorHAnsi" w:hAnsiTheme="minorHAnsi" w:cstheme="minorHAnsi"/>
          <w:i/>
          <w:iCs/>
          <w:vertAlign w:val="superscript"/>
        </w:rPr>
        <w:footnoteReference w:id="1"/>
      </w:r>
      <w:r w:rsidRPr="008C621C">
        <w:rPr>
          <w:rFonts w:asciiTheme="minorHAnsi" w:hAnsiTheme="minorHAnsi" w:cstheme="minorHAnsi"/>
          <w:i/>
          <w:iCs/>
        </w:rPr>
        <w:t>. W 2021 roku DESA Unicum zorganizowała 202 aukcje (stacjonarne i online, z uwzględnieniem 9 aukcji charytatywnych), podczas których wylicytowano obiekty o łącznej 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sectPr w:rsidR="008C621C" w:rsidRPr="008C621C" w:rsidSect="008C621C">
      <w:headerReference w:type="default" r:id="rId8"/>
      <w:footerReference w:type="default" r:id="rId9"/>
      <w:pgSz w:w="11900" w:h="16840"/>
      <w:pgMar w:top="641" w:right="1979" w:bottom="1559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4487" w14:textId="77777777" w:rsidR="00960A1E" w:rsidRDefault="00960A1E" w:rsidP="001E533F">
      <w:pPr>
        <w:spacing w:line="240" w:lineRule="auto"/>
      </w:pPr>
      <w:r>
        <w:separator/>
      </w:r>
    </w:p>
  </w:endnote>
  <w:endnote w:type="continuationSeparator" w:id="0">
    <w:p w14:paraId="4377B1D8" w14:textId="77777777" w:rsidR="00960A1E" w:rsidRDefault="00960A1E" w:rsidP="001E5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1E533F" w:rsidRPr="0017387B" w14:paraId="769D5A08" w14:textId="77777777" w:rsidTr="001E533F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F7120C" w14:textId="4DB2F163" w:rsidR="001E533F" w:rsidRPr="0017387B" w:rsidRDefault="001E533F" w:rsidP="001E533F">
          <w:pPr>
            <w:pStyle w:val="STOPKAADRES"/>
            <w:rPr>
              <w:rFonts w:asciiTheme="minorHAnsi" w:hAnsiTheme="minorHAnsi" w:cstheme="minorHAnsi"/>
              <w:sz w:val="13"/>
            </w:rPr>
          </w:pPr>
          <w:r w:rsidRPr="0017387B">
            <w:rPr>
              <w:rFonts w:asciiTheme="minorHAnsi" w:hAnsiTheme="minorHAnsi" w:cstheme="minorHAnsi"/>
              <w:sz w:val="13"/>
            </w:rPr>
            <w:t xml:space="preserve">DESA Unicum S. A. ul. Piękna 1A, 00-477 Warszawa, tel. </w:t>
          </w:r>
          <w:r w:rsidRPr="00326AAC">
            <w:rPr>
              <w:rFonts w:asciiTheme="minorHAnsi" w:hAnsiTheme="minorHAnsi" w:cstheme="minorHAnsi"/>
              <w:sz w:val="13"/>
            </w:rPr>
            <w:t xml:space="preserve">+48 (22) 163 66 00, fax +48 (22) 163 67 99, mail: biuro@desa.pl, NIP: 527-26-44-731, REGON: 142733824. </w:t>
          </w:r>
          <w:r w:rsidRPr="0017387B">
            <w:rPr>
              <w:rFonts w:asciiTheme="minorHAnsi" w:hAnsiTheme="minorHAnsi" w:cstheme="minorHAnsi"/>
              <w:sz w:val="13"/>
            </w:rPr>
            <w:t>Spółka</w:t>
          </w:r>
          <w:r>
            <w:rPr>
              <w:rFonts w:asciiTheme="minorHAnsi" w:hAnsiTheme="minorHAnsi" w:cstheme="minorHAnsi"/>
              <w:sz w:val="13"/>
            </w:rPr>
            <w:t> </w:t>
          </w:r>
          <w:r w:rsidRPr="0017387B">
            <w:rPr>
              <w:rFonts w:asciiTheme="minorHAnsi" w:hAnsiTheme="minorHAnsi" w:cstheme="minorHAnsi"/>
              <w:sz w:val="13"/>
            </w:rPr>
            <w:t>zarejestrowana w Sądzie Rejonowym dla m.st. Warszawy XII Wydział Gospodarczy KRS 0000718495 o kapitale zakładowym 13.314.000,00 zł</w:t>
          </w:r>
          <w:r>
            <w:rPr>
              <w:rFonts w:asciiTheme="minorHAnsi" w:hAnsiTheme="minorHAnsi" w:cstheme="minorHAns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387C0185" w14:textId="5F7C5265" w:rsidR="001E533F" w:rsidRPr="00691ECC" w:rsidRDefault="001E533F" w:rsidP="001E533F">
          <w:pPr>
            <w:rPr>
              <w:rFonts w:asciiTheme="minorHAnsi" w:hAnsiTheme="minorHAnsi" w:cstheme="minorHAns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85316C6" w14:textId="3D561ABE" w:rsidR="001E533F" w:rsidRPr="0017387B" w:rsidRDefault="001E533F" w:rsidP="001E533F">
          <w:pPr>
            <w:ind w:right="313"/>
            <w:rPr>
              <w:rFonts w:asciiTheme="minorHAnsi" w:hAnsiTheme="minorHAnsi" w:cstheme="minorHAnsi"/>
              <w:sz w:val="15"/>
              <w:szCs w:val="15"/>
            </w:rPr>
          </w:pPr>
          <w:r w:rsidRPr="0017387B">
            <w:rPr>
              <w:rFonts w:asciiTheme="minorHAnsi" w:hAnsiTheme="minorHAnsi" w:cstheme="minorHAnsi"/>
              <w:spacing w:val="25"/>
              <w:sz w:val="15"/>
              <w:szCs w:val="15"/>
            </w:rPr>
            <w:t xml:space="preserve"> DESA.PL</w:t>
          </w:r>
        </w:p>
      </w:tc>
    </w:tr>
  </w:tbl>
  <w:p w14:paraId="0F6F25D7" w14:textId="77777777" w:rsidR="001E533F" w:rsidRDefault="001E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6BB6" w14:textId="77777777" w:rsidR="00960A1E" w:rsidRDefault="00960A1E" w:rsidP="001E533F">
      <w:pPr>
        <w:spacing w:line="240" w:lineRule="auto"/>
      </w:pPr>
      <w:r>
        <w:separator/>
      </w:r>
    </w:p>
  </w:footnote>
  <w:footnote w:type="continuationSeparator" w:id="0">
    <w:p w14:paraId="07274C26" w14:textId="77777777" w:rsidR="00960A1E" w:rsidRDefault="00960A1E" w:rsidP="001E533F">
      <w:pPr>
        <w:spacing w:line="240" w:lineRule="auto"/>
      </w:pPr>
      <w:r>
        <w:continuationSeparator/>
      </w:r>
    </w:p>
  </w:footnote>
  <w:footnote w:id="1">
    <w:p w14:paraId="4A2C4149" w14:textId="77777777" w:rsidR="008C621C" w:rsidRDefault="008C621C" w:rsidP="008C621C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Źródło: Artnet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C6D8" w14:textId="77777777" w:rsidR="001E533F" w:rsidRPr="008276CF" w:rsidRDefault="001E533F" w:rsidP="001E533F">
    <w:pPr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1312" behindDoc="1" locked="0" layoutInCell="1" allowOverlap="1" wp14:anchorId="7219B2B7" wp14:editId="7FE653B2">
          <wp:simplePos x="0" y="0"/>
          <wp:positionH relativeFrom="column">
            <wp:posOffset>6012815</wp:posOffset>
          </wp:positionH>
          <wp:positionV relativeFrom="paragraph">
            <wp:posOffset>0</wp:posOffset>
          </wp:positionV>
          <wp:extent cx="831600" cy="1065600"/>
          <wp:effectExtent l="0" t="0" r="6985" b="1270"/>
          <wp:wrapTight wrapText="bothSides">
            <wp:wrapPolygon edited="0">
              <wp:start x="0" y="0"/>
              <wp:lineTo x="0" y="21240"/>
              <wp:lineTo x="21286" y="21240"/>
              <wp:lineTo x="21286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6CF"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  <w:t xml:space="preserve">INFORMACJA PRASOWA </w:t>
    </w:r>
  </w:p>
  <w:p w14:paraId="17BB2C9B" w14:textId="77777777" w:rsidR="001E533F" w:rsidRPr="00E23875" w:rsidRDefault="001E533F" w:rsidP="001E533F">
    <w:pPr>
      <w:rPr>
        <w:rFonts w:asciiTheme="minorHAnsi" w:hAnsiTheme="minorHAnsi" w:cstheme="minorHAnsi"/>
        <w:noProof/>
        <w:spacing w:val="20"/>
        <w:szCs w:val="16"/>
        <w:lang w:eastAsia="en-GB"/>
      </w:rPr>
    </w:pPr>
  </w:p>
  <w:p w14:paraId="693CCA54" w14:textId="2C5B02CE" w:rsidR="00E23875" w:rsidRPr="00E23875" w:rsidRDefault="003A5C60" w:rsidP="00E23875">
    <w:pPr>
      <w:rPr>
        <w:rFonts w:ascii="Calibri" w:eastAsia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29</w:t>
    </w:r>
    <w:r w:rsidR="00E30A01">
      <w:rPr>
        <w:rFonts w:ascii="Calibri" w:eastAsia="Calibri" w:hAnsi="Calibri" w:cs="Calibri"/>
        <w:noProof/>
        <w:spacing w:val="20"/>
        <w:sz w:val="16"/>
        <w:szCs w:val="16"/>
        <w:lang w:eastAsia="en-GB"/>
      </w:rPr>
      <w:t xml:space="preserve"> marca </w:t>
    </w:r>
    <w:r w:rsidR="00E23875" w:rsidRPr="00E23875"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2022 r.</w:t>
    </w:r>
  </w:p>
  <w:p w14:paraId="5C2AE5FC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  <w:r w:rsidRPr="00E23875">
      <w:rPr>
        <w:rFonts w:eastAsia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BB7BCE" wp14:editId="39895518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6C257" id="Łącznik prosty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" strokecolor="#385723" strokeweight=".5pt">
              <v:stroke joinstyle="miter"/>
            </v:line>
          </w:pict>
        </mc:Fallback>
      </mc:AlternateContent>
    </w:r>
  </w:p>
  <w:p w14:paraId="74C5DCD8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65B644AD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C758494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3A8FE50" w14:textId="77777777" w:rsidR="001E533F" w:rsidRPr="008C621C" w:rsidRDefault="001E533F" w:rsidP="00E23875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3F"/>
    <w:rsid w:val="0002303A"/>
    <w:rsid w:val="00047731"/>
    <w:rsid w:val="000930E4"/>
    <w:rsid w:val="000A19A6"/>
    <w:rsid w:val="000A6276"/>
    <w:rsid w:val="000F5968"/>
    <w:rsid w:val="000F7A39"/>
    <w:rsid w:val="00165434"/>
    <w:rsid w:val="001B36C6"/>
    <w:rsid w:val="001E533F"/>
    <w:rsid w:val="001F1832"/>
    <w:rsid w:val="00226028"/>
    <w:rsid w:val="0023116F"/>
    <w:rsid w:val="00272D97"/>
    <w:rsid w:val="002773E9"/>
    <w:rsid w:val="0028596E"/>
    <w:rsid w:val="00306BC7"/>
    <w:rsid w:val="0032254D"/>
    <w:rsid w:val="00326AAC"/>
    <w:rsid w:val="003361B4"/>
    <w:rsid w:val="00364B7C"/>
    <w:rsid w:val="003A5C60"/>
    <w:rsid w:val="00471A2E"/>
    <w:rsid w:val="0050508B"/>
    <w:rsid w:val="005558D4"/>
    <w:rsid w:val="00565151"/>
    <w:rsid w:val="005C4F1A"/>
    <w:rsid w:val="006245CC"/>
    <w:rsid w:val="00643A0B"/>
    <w:rsid w:val="00646906"/>
    <w:rsid w:val="00691BA7"/>
    <w:rsid w:val="006A2745"/>
    <w:rsid w:val="006D0D98"/>
    <w:rsid w:val="006D6611"/>
    <w:rsid w:val="006D7C65"/>
    <w:rsid w:val="0070266F"/>
    <w:rsid w:val="00715DD6"/>
    <w:rsid w:val="0074692A"/>
    <w:rsid w:val="007D046F"/>
    <w:rsid w:val="00824A7C"/>
    <w:rsid w:val="00865B3C"/>
    <w:rsid w:val="008C621C"/>
    <w:rsid w:val="008C7DC0"/>
    <w:rsid w:val="008D2FB7"/>
    <w:rsid w:val="008E1D7E"/>
    <w:rsid w:val="00960A1E"/>
    <w:rsid w:val="0097381C"/>
    <w:rsid w:val="00AB38F5"/>
    <w:rsid w:val="00AB714D"/>
    <w:rsid w:val="00AD6DD8"/>
    <w:rsid w:val="00B141C0"/>
    <w:rsid w:val="00BA3D78"/>
    <w:rsid w:val="00BB0102"/>
    <w:rsid w:val="00C13800"/>
    <w:rsid w:val="00C2274E"/>
    <w:rsid w:val="00C458AA"/>
    <w:rsid w:val="00CA2B38"/>
    <w:rsid w:val="00CE10EF"/>
    <w:rsid w:val="00CE2D85"/>
    <w:rsid w:val="00CF0CD7"/>
    <w:rsid w:val="00CF4A57"/>
    <w:rsid w:val="00D065EC"/>
    <w:rsid w:val="00D12A93"/>
    <w:rsid w:val="00DC0FD6"/>
    <w:rsid w:val="00DC44D4"/>
    <w:rsid w:val="00DE23A2"/>
    <w:rsid w:val="00E23875"/>
    <w:rsid w:val="00E2575E"/>
    <w:rsid w:val="00E25BFB"/>
    <w:rsid w:val="00E30A01"/>
    <w:rsid w:val="00E73FE5"/>
    <w:rsid w:val="00E8704C"/>
    <w:rsid w:val="00EF6625"/>
    <w:rsid w:val="00F93536"/>
    <w:rsid w:val="00FC7BEB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BAEA8D"/>
  <w15:chartTrackingRefBased/>
  <w15:docId w15:val="{AB721467-10C6-454B-882A-10C25A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93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33F"/>
  </w:style>
  <w:style w:type="paragraph" w:styleId="Stopka">
    <w:name w:val="footer"/>
    <w:basedOn w:val="Normalny"/>
    <w:link w:val="Stopka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E533F"/>
  </w:style>
  <w:style w:type="paragraph" w:customStyle="1" w:styleId="STOPKAADRES">
    <w:name w:val="STOPKA ADRES"/>
    <w:basedOn w:val="Normalny"/>
    <w:qFormat/>
    <w:rsid w:val="001E533F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1E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21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21C"/>
    <w:rPr>
      <w:rFonts w:ascii="Roboto Light" w:hAnsi="Roboto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2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62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21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0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70266F"/>
    <w:pPr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02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66F"/>
    <w:rPr>
      <w:rFonts w:ascii="Roboto Light" w:hAnsi="Roboto Light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731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731"/>
    <w:rPr>
      <w:rFonts w:ascii="Roboto Light" w:hAnsi="Roboto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.pietraszek@mplusg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wiga.pribyl@mplusg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Kornet</dc:creator>
  <cp:keywords/>
  <dc:description/>
  <cp:lastModifiedBy>Jadwiga</cp:lastModifiedBy>
  <cp:revision>8</cp:revision>
  <dcterms:created xsi:type="dcterms:W3CDTF">2022-03-28T11:29:00Z</dcterms:created>
  <dcterms:modified xsi:type="dcterms:W3CDTF">2022-03-29T08:26:00Z</dcterms:modified>
</cp:coreProperties>
</file>